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1D037" w14:textId="577D82A7" w:rsidR="0063190A" w:rsidRPr="0063190A" w:rsidRDefault="0063190A" w:rsidP="0063190A">
      <w:pPr>
        <w:jc w:val="center"/>
        <w:rPr>
          <w:rFonts w:eastAsia="Times New Roman"/>
          <w:b/>
          <w:bCs/>
          <w:sz w:val="32"/>
          <w:szCs w:val="32"/>
          <w:u w:val="single"/>
        </w:rPr>
      </w:pPr>
      <w:r w:rsidRPr="0063190A">
        <w:rPr>
          <w:rFonts w:eastAsia="Times New Roman"/>
          <w:b/>
          <w:bCs/>
          <w:sz w:val="32"/>
          <w:szCs w:val="32"/>
          <w:u w:val="single"/>
        </w:rPr>
        <w:t>TPA Services – Fund Admin Survey (Short version)</w:t>
      </w:r>
    </w:p>
    <w:p w14:paraId="44FF0A73" w14:textId="38794E3E" w:rsidR="0063190A" w:rsidRDefault="0063190A" w:rsidP="0063190A">
      <w:pPr>
        <w:ind w:left="360"/>
        <w:rPr>
          <w:rFonts w:eastAsia="Times New Roman"/>
          <w:b/>
          <w:bCs/>
        </w:rPr>
      </w:pPr>
    </w:p>
    <w:p w14:paraId="20BB6CA7" w14:textId="77777777" w:rsidR="00A52190" w:rsidRDefault="00A52190" w:rsidP="0063190A">
      <w:pPr>
        <w:ind w:left="360"/>
        <w:rPr>
          <w:rFonts w:eastAsia="Times New Roman"/>
          <w:b/>
          <w:bCs/>
        </w:rPr>
      </w:pPr>
    </w:p>
    <w:p w14:paraId="4C7E3B46" w14:textId="5FE4B539" w:rsidR="00A52190" w:rsidRDefault="00A52190" w:rsidP="00A52190">
      <w:pPr>
        <w:rPr>
          <w:rFonts w:cstheme="minorHAnsi"/>
          <w:color w:val="333333"/>
          <w:shd w:val="clear" w:color="auto" w:fill="FFFFFF"/>
        </w:rPr>
      </w:pPr>
      <w:r w:rsidRPr="00A52190">
        <w:rPr>
          <w:rFonts w:cstheme="minorHAnsi"/>
          <w:color w:val="333333"/>
          <w:shd w:val="clear" w:color="auto" w:fill="FFFFFF"/>
        </w:rPr>
        <w:t>This is a short, high-level survey that aims to gather feedback on some of the key trends and issues within the Third Party Administration market for real estate funds. Our objective is to help the market to identify the most appropriate service providers for your business. </w:t>
      </w:r>
    </w:p>
    <w:p w14:paraId="64092F0F" w14:textId="77777777" w:rsidR="00A52190" w:rsidRPr="00A52190" w:rsidRDefault="00A52190" w:rsidP="00A52190">
      <w:pPr>
        <w:rPr>
          <w:rFonts w:cstheme="minorHAnsi"/>
          <w:color w:val="333333"/>
          <w:shd w:val="clear" w:color="auto" w:fill="FFFFFF"/>
        </w:rPr>
      </w:pPr>
    </w:p>
    <w:p w14:paraId="52AFAC7E" w14:textId="77777777" w:rsidR="00A52190" w:rsidRDefault="00A52190" w:rsidP="00A52190">
      <w:pPr>
        <w:rPr>
          <w:rFonts w:eastAsia="Times New Roman"/>
          <w:b/>
          <w:bCs/>
        </w:rPr>
      </w:pPr>
    </w:p>
    <w:p w14:paraId="73442B0E" w14:textId="5B887D59" w:rsidR="00890F6C" w:rsidRDefault="00890F6C" w:rsidP="0063190A">
      <w:pPr>
        <w:numPr>
          <w:ilvl w:val="0"/>
          <w:numId w:val="1"/>
        </w:numPr>
        <w:rPr>
          <w:rFonts w:eastAsia="Times New Roman"/>
          <w:b/>
          <w:bCs/>
        </w:rPr>
      </w:pPr>
      <w:r>
        <w:rPr>
          <w:rFonts w:eastAsia="Times New Roman"/>
          <w:b/>
          <w:bCs/>
        </w:rPr>
        <w:t xml:space="preserve">What </w:t>
      </w:r>
      <w:r w:rsidR="006353A7">
        <w:rPr>
          <w:rFonts w:eastAsia="Times New Roman"/>
          <w:b/>
          <w:bCs/>
        </w:rPr>
        <w:t>is your total A</w:t>
      </w:r>
      <w:r w:rsidR="00E229C9">
        <w:rPr>
          <w:rFonts w:eastAsia="Times New Roman"/>
          <w:b/>
          <w:bCs/>
        </w:rPr>
        <w:t>U</w:t>
      </w:r>
      <w:r w:rsidR="006353A7">
        <w:rPr>
          <w:rFonts w:eastAsia="Times New Roman"/>
          <w:b/>
          <w:bCs/>
        </w:rPr>
        <w:t>M</w:t>
      </w:r>
      <w:r>
        <w:rPr>
          <w:rFonts w:eastAsia="Times New Roman"/>
          <w:b/>
          <w:bCs/>
        </w:rPr>
        <w:t>?</w:t>
      </w:r>
      <w:r w:rsidR="00CD75DF">
        <w:rPr>
          <w:rFonts w:eastAsia="Times New Roman"/>
          <w:b/>
          <w:bCs/>
        </w:rPr>
        <w:t xml:space="preserve"> </w:t>
      </w:r>
      <w:r w:rsidR="00CD75DF" w:rsidRPr="00DA5CDF">
        <w:rPr>
          <w:rFonts w:eastAsia="Times New Roman"/>
        </w:rPr>
        <w:t xml:space="preserve">(please </w:t>
      </w:r>
      <w:r w:rsidR="00E229C9" w:rsidRPr="00DA5CDF">
        <w:rPr>
          <w:rFonts w:eastAsia="Times New Roman"/>
        </w:rPr>
        <w:t>use whichever currency is most applicable to you)</w:t>
      </w:r>
    </w:p>
    <w:p w14:paraId="15B44A76" w14:textId="60B996CF" w:rsidR="00890F6C" w:rsidRPr="00890F6C" w:rsidRDefault="00890F6C" w:rsidP="00DA5CDF">
      <w:pPr>
        <w:ind w:left="360"/>
        <w:rPr>
          <w:rFonts w:eastAsia="Times New Roman"/>
          <w:b/>
          <w:bCs/>
        </w:rPr>
      </w:pPr>
    </w:p>
    <w:p w14:paraId="0337106E" w14:textId="2A30FA8E" w:rsidR="0063190A" w:rsidRDefault="0063190A" w:rsidP="0063190A">
      <w:pPr>
        <w:numPr>
          <w:ilvl w:val="0"/>
          <w:numId w:val="1"/>
        </w:numPr>
        <w:rPr>
          <w:rFonts w:eastAsia="Times New Roman"/>
          <w:b/>
          <w:bCs/>
        </w:rPr>
      </w:pPr>
      <w:r>
        <w:rPr>
          <w:rFonts w:eastAsia="Times New Roman"/>
          <w:b/>
          <w:bCs/>
        </w:rPr>
        <w:t>Please select which of the following Real Estate</w:t>
      </w:r>
      <w:r w:rsidR="003D6709">
        <w:rPr>
          <w:rFonts w:eastAsia="Times New Roman"/>
          <w:b/>
          <w:bCs/>
        </w:rPr>
        <w:t xml:space="preserve"> classes your firm invest</w:t>
      </w:r>
      <w:r w:rsidR="00E229C9">
        <w:rPr>
          <w:rFonts w:eastAsia="Times New Roman"/>
          <w:b/>
          <w:bCs/>
        </w:rPr>
        <w:t xml:space="preserve">s </w:t>
      </w:r>
      <w:r w:rsidR="003D6709">
        <w:rPr>
          <w:rFonts w:eastAsia="Times New Roman"/>
          <w:b/>
          <w:bCs/>
        </w:rPr>
        <w:t>in</w:t>
      </w:r>
      <w:r>
        <w:rPr>
          <w:rFonts w:eastAsia="Times New Roman"/>
          <w:b/>
          <w:bCs/>
        </w:rPr>
        <w:t>:</w:t>
      </w:r>
    </w:p>
    <w:p w14:paraId="727E10D1" w14:textId="77777777" w:rsidR="0063190A" w:rsidRDefault="0063190A" w:rsidP="00DA5CDF">
      <w:pPr>
        <w:numPr>
          <w:ilvl w:val="0"/>
          <w:numId w:val="6"/>
        </w:numPr>
        <w:rPr>
          <w:rFonts w:eastAsia="Times New Roman"/>
        </w:rPr>
      </w:pPr>
      <w:r>
        <w:rPr>
          <w:rFonts w:eastAsia="Times New Roman"/>
        </w:rPr>
        <w:t>Industrial</w:t>
      </w:r>
    </w:p>
    <w:p w14:paraId="69581F5B" w14:textId="77777777" w:rsidR="0063190A" w:rsidRDefault="0063190A" w:rsidP="00DA5CDF">
      <w:pPr>
        <w:numPr>
          <w:ilvl w:val="0"/>
          <w:numId w:val="6"/>
        </w:numPr>
        <w:rPr>
          <w:rFonts w:eastAsia="Times New Roman"/>
        </w:rPr>
      </w:pPr>
      <w:r>
        <w:rPr>
          <w:rFonts w:eastAsia="Times New Roman"/>
        </w:rPr>
        <w:t xml:space="preserve">Residential </w:t>
      </w:r>
    </w:p>
    <w:p w14:paraId="74B7D985" w14:textId="77777777" w:rsidR="0063190A" w:rsidRDefault="0063190A" w:rsidP="00DA5CDF">
      <w:pPr>
        <w:numPr>
          <w:ilvl w:val="0"/>
          <w:numId w:val="6"/>
        </w:numPr>
        <w:rPr>
          <w:rFonts w:eastAsia="Times New Roman"/>
        </w:rPr>
      </w:pPr>
      <w:r>
        <w:rPr>
          <w:rFonts w:eastAsia="Times New Roman"/>
        </w:rPr>
        <w:t>Commercial</w:t>
      </w:r>
    </w:p>
    <w:p w14:paraId="4C20BFFF" w14:textId="77777777" w:rsidR="0063190A" w:rsidRDefault="0063190A" w:rsidP="00DA5CDF">
      <w:pPr>
        <w:numPr>
          <w:ilvl w:val="0"/>
          <w:numId w:val="6"/>
        </w:numPr>
        <w:rPr>
          <w:rFonts w:eastAsia="Times New Roman"/>
        </w:rPr>
      </w:pPr>
      <w:r>
        <w:rPr>
          <w:rFonts w:eastAsia="Times New Roman"/>
        </w:rPr>
        <w:t>Retail</w:t>
      </w:r>
    </w:p>
    <w:p w14:paraId="1F727D12" w14:textId="77777777" w:rsidR="0063190A" w:rsidRDefault="0063190A" w:rsidP="00DA5CDF">
      <w:pPr>
        <w:numPr>
          <w:ilvl w:val="0"/>
          <w:numId w:val="6"/>
        </w:numPr>
        <w:rPr>
          <w:rFonts w:eastAsia="Times New Roman"/>
        </w:rPr>
      </w:pPr>
      <w:r>
        <w:rPr>
          <w:rFonts w:eastAsia="Times New Roman"/>
        </w:rPr>
        <w:t xml:space="preserve">Other (e.g. agricultural, hotels etc.) </w:t>
      </w:r>
    </w:p>
    <w:p w14:paraId="0634D071" w14:textId="77777777" w:rsidR="0063190A" w:rsidRDefault="0063190A" w:rsidP="00DA5CDF">
      <w:pPr>
        <w:numPr>
          <w:ilvl w:val="0"/>
          <w:numId w:val="6"/>
        </w:numPr>
        <w:rPr>
          <w:rFonts w:eastAsia="Times New Roman"/>
        </w:rPr>
      </w:pPr>
      <w:r>
        <w:rPr>
          <w:rFonts w:eastAsia="Times New Roman"/>
        </w:rPr>
        <w:t xml:space="preserve">Funds of funds </w:t>
      </w:r>
    </w:p>
    <w:p w14:paraId="332D3BAB" w14:textId="77777777" w:rsidR="0063190A" w:rsidRDefault="0063190A" w:rsidP="00DA5CDF">
      <w:pPr>
        <w:numPr>
          <w:ilvl w:val="0"/>
          <w:numId w:val="6"/>
        </w:numPr>
        <w:rPr>
          <w:rFonts w:eastAsia="Times New Roman"/>
        </w:rPr>
      </w:pPr>
      <w:r>
        <w:rPr>
          <w:rFonts w:eastAsia="Times New Roman"/>
        </w:rPr>
        <w:t>Debt</w:t>
      </w:r>
    </w:p>
    <w:p w14:paraId="6956E6EF" w14:textId="77777777" w:rsidR="0063190A" w:rsidRDefault="0063190A" w:rsidP="00DA5CDF">
      <w:pPr>
        <w:numPr>
          <w:ilvl w:val="0"/>
          <w:numId w:val="6"/>
        </w:numPr>
        <w:rPr>
          <w:rFonts w:eastAsia="Times New Roman"/>
        </w:rPr>
      </w:pPr>
      <w:r>
        <w:rPr>
          <w:rFonts w:eastAsia="Times New Roman"/>
        </w:rPr>
        <w:t>Indirect</w:t>
      </w:r>
    </w:p>
    <w:p w14:paraId="45E65A88" w14:textId="77777777" w:rsidR="0063190A" w:rsidRDefault="0063190A" w:rsidP="0063190A">
      <w:pPr>
        <w:pStyle w:val="ListParagraph"/>
        <w:rPr>
          <w:rFonts w:eastAsia="Times New Roman"/>
        </w:rPr>
      </w:pPr>
    </w:p>
    <w:p w14:paraId="312BE8FA" w14:textId="3408F2AD" w:rsidR="0063190A" w:rsidRDefault="0063190A" w:rsidP="0063190A">
      <w:pPr>
        <w:numPr>
          <w:ilvl w:val="0"/>
          <w:numId w:val="1"/>
        </w:numPr>
        <w:rPr>
          <w:rFonts w:eastAsia="Times New Roman"/>
          <w:b/>
          <w:bCs/>
        </w:rPr>
      </w:pPr>
      <w:r>
        <w:rPr>
          <w:rFonts w:eastAsia="Times New Roman"/>
          <w:b/>
          <w:bCs/>
        </w:rPr>
        <w:t xml:space="preserve">In which of the following </w:t>
      </w:r>
      <w:r w:rsidR="00890F6C">
        <w:rPr>
          <w:rFonts w:eastAsia="Times New Roman"/>
          <w:b/>
          <w:bCs/>
        </w:rPr>
        <w:t>Global regions</w:t>
      </w:r>
      <w:r>
        <w:rPr>
          <w:rFonts w:eastAsia="Times New Roman"/>
          <w:b/>
          <w:bCs/>
        </w:rPr>
        <w:t xml:space="preserve"> are your principal areas of focus </w:t>
      </w:r>
      <w:r w:rsidR="002F3B69">
        <w:rPr>
          <w:rFonts w:eastAsia="Times New Roman"/>
          <w:b/>
          <w:bCs/>
        </w:rPr>
        <w:t xml:space="preserve">for </w:t>
      </w:r>
      <w:r>
        <w:rPr>
          <w:rFonts w:eastAsia="Times New Roman"/>
          <w:b/>
          <w:bCs/>
        </w:rPr>
        <w:t xml:space="preserve">real estate investment? </w:t>
      </w:r>
    </w:p>
    <w:p w14:paraId="7C9582ED" w14:textId="77777777" w:rsidR="0063190A" w:rsidRDefault="0063190A" w:rsidP="00DA5CDF">
      <w:pPr>
        <w:numPr>
          <w:ilvl w:val="0"/>
          <w:numId w:val="7"/>
        </w:numPr>
        <w:rPr>
          <w:rFonts w:eastAsia="Times New Roman"/>
        </w:rPr>
      </w:pPr>
      <w:r>
        <w:rPr>
          <w:rFonts w:eastAsia="Times New Roman"/>
        </w:rPr>
        <w:t>North America</w:t>
      </w:r>
    </w:p>
    <w:p w14:paraId="0ECCC293" w14:textId="77777777" w:rsidR="0063190A" w:rsidRDefault="0063190A" w:rsidP="00DA5CDF">
      <w:pPr>
        <w:numPr>
          <w:ilvl w:val="0"/>
          <w:numId w:val="7"/>
        </w:numPr>
        <w:rPr>
          <w:rFonts w:eastAsia="Times New Roman"/>
        </w:rPr>
      </w:pPr>
      <w:r>
        <w:rPr>
          <w:rFonts w:eastAsia="Times New Roman"/>
        </w:rPr>
        <w:t xml:space="preserve">Continental Europe </w:t>
      </w:r>
    </w:p>
    <w:p w14:paraId="08D5DD9B" w14:textId="77777777" w:rsidR="00BD34BD" w:rsidRDefault="0063190A" w:rsidP="00DA5CDF">
      <w:pPr>
        <w:numPr>
          <w:ilvl w:val="0"/>
          <w:numId w:val="7"/>
        </w:numPr>
        <w:rPr>
          <w:rFonts w:eastAsia="Times New Roman"/>
        </w:rPr>
      </w:pPr>
      <w:r>
        <w:rPr>
          <w:rFonts w:eastAsia="Times New Roman"/>
        </w:rPr>
        <w:t xml:space="preserve">Asia </w:t>
      </w:r>
    </w:p>
    <w:p w14:paraId="60513A45" w14:textId="590DFDFE" w:rsidR="0063190A" w:rsidRDefault="0063190A" w:rsidP="00DA5CDF">
      <w:pPr>
        <w:numPr>
          <w:ilvl w:val="0"/>
          <w:numId w:val="7"/>
        </w:numPr>
        <w:rPr>
          <w:rFonts w:eastAsia="Times New Roman"/>
        </w:rPr>
      </w:pPr>
      <w:r>
        <w:rPr>
          <w:rFonts w:eastAsia="Times New Roman"/>
        </w:rPr>
        <w:t>United Kingdom</w:t>
      </w:r>
    </w:p>
    <w:p w14:paraId="2735641A" w14:textId="3180D6C2" w:rsidR="0063190A" w:rsidRDefault="0063190A" w:rsidP="00DA5CDF">
      <w:pPr>
        <w:numPr>
          <w:ilvl w:val="0"/>
          <w:numId w:val="7"/>
        </w:numPr>
        <w:rPr>
          <w:rFonts w:eastAsia="Times New Roman"/>
        </w:rPr>
      </w:pPr>
      <w:r>
        <w:rPr>
          <w:rFonts w:eastAsia="Times New Roman"/>
        </w:rPr>
        <w:t>Other</w:t>
      </w:r>
      <w:r w:rsidR="00E229C9">
        <w:rPr>
          <w:rFonts w:eastAsia="Times New Roman"/>
        </w:rPr>
        <w:t xml:space="preserve"> (please specify) </w:t>
      </w:r>
    </w:p>
    <w:p w14:paraId="464DF6A9" w14:textId="77777777" w:rsidR="0063190A" w:rsidRDefault="0063190A" w:rsidP="0063190A">
      <w:pPr>
        <w:pStyle w:val="ListParagraph"/>
        <w:rPr>
          <w:rFonts w:eastAsia="Times New Roman"/>
        </w:rPr>
      </w:pPr>
    </w:p>
    <w:p w14:paraId="367BCD6F" w14:textId="77777777" w:rsidR="002F3B69" w:rsidRDefault="002F3B69" w:rsidP="002F3B69">
      <w:pPr>
        <w:numPr>
          <w:ilvl w:val="0"/>
          <w:numId w:val="1"/>
        </w:numPr>
        <w:rPr>
          <w:rFonts w:eastAsia="Times New Roman"/>
          <w:b/>
          <w:bCs/>
        </w:rPr>
      </w:pPr>
      <w:r>
        <w:rPr>
          <w:rFonts w:eastAsia="Times New Roman"/>
          <w:b/>
          <w:bCs/>
        </w:rPr>
        <w:t xml:space="preserve">In which jurisdictions are your funds domiciled? </w:t>
      </w:r>
    </w:p>
    <w:p w14:paraId="4684D9D0" w14:textId="77777777" w:rsidR="002F3B69" w:rsidRPr="00DA5CDF" w:rsidRDefault="002F3B69" w:rsidP="00DA5CDF">
      <w:pPr>
        <w:pStyle w:val="ListParagraph"/>
        <w:numPr>
          <w:ilvl w:val="0"/>
          <w:numId w:val="5"/>
        </w:numPr>
        <w:rPr>
          <w:rFonts w:eastAsia="Times New Roman"/>
          <w:bCs/>
        </w:rPr>
      </w:pPr>
      <w:r w:rsidRPr="00DA5CDF">
        <w:rPr>
          <w:rFonts w:eastAsia="Times New Roman"/>
          <w:bCs/>
        </w:rPr>
        <w:t>Luxembourg</w:t>
      </w:r>
    </w:p>
    <w:p w14:paraId="71A4ED22" w14:textId="0F8C9F4A" w:rsidR="002F3B69" w:rsidRPr="00DA5CDF" w:rsidRDefault="00617218" w:rsidP="00DA5CDF">
      <w:pPr>
        <w:pStyle w:val="ListParagraph"/>
        <w:numPr>
          <w:ilvl w:val="0"/>
          <w:numId w:val="5"/>
        </w:numPr>
        <w:rPr>
          <w:rFonts w:eastAsia="Times New Roman"/>
          <w:bCs/>
        </w:rPr>
      </w:pPr>
      <w:r w:rsidRPr="00DA5CDF">
        <w:rPr>
          <w:rFonts w:eastAsia="Times New Roman"/>
          <w:bCs/>
        </w:rPr>
        <w:t>Channel I</w:t>
      </w:r>
      <w:r w:rsidR="002F3B69" w:rsidRPr="00DA5CDF">
        <w:rPr>
          <w:rFonts w:eastAsia="Times New Roman"/>
          <w:bCs/>
        </w:rPr>
        <w:t xml:space="preserve">slands </w:t>
      </w:r>
    </w:p>
    <w:p w14:paraId="5F2A12C2" w14:textId="77777777" w:rsidR="002F3B69" w:rsidRPr="00DA5CDF" w:rsidRDefault="002F3B69" w:rsidP="00DA5CDF">
      <w:pPr>
        <w:pStyle w:val="ListParagraph"/>
        <w:numPr>
          <w:ilvl w:val="0"/>
          <w:numId w:val="5"/>
        </w:numPr>
        <w:rPr>
          <w:rFonts w:eastAsia="Times New Roman"/>
          <w:bCs/>
        </w:rPr>
      </w:pPr>
      <w:r w:rsidRPr="00DA5CDF">
        <w:rPr>
          <w:rFonts w:eastAsia="Times New Roman"/>
          <w:bCs/>
        </w:rPr>
        <w:t xml:space="preserve">UK </w:t>
      </w:r>
    </w:p>
    <w:p w14:paraId="6C1E7B69" w14:textId="77777777" w:rsidR="002F3B69" w:rsidRPr="00DA5CDF" w:rsidRDefault="002F3B69" w:rsidP="00DA5CDF">
      <w:pPr>
        <w:pStyle w:val="ListParagraph"/>
        <w:numPr>
          <w:ilvl w:val="0"/>
          <w:numId w:val="5"/>
        </w:numPr>
        <w:rPr>
          <w:rFonts w:eastAsia="Times New Roman"/>
          <w:bCs/>
        </w:rPr>
      </w:pPr>
      <w:r w:rsidRPr="00DA5CDF">
        <w:rPr>
          <w:rFonts w:eastAsia="Times New Roman"/>
          <w:bCs/>
        </w:rPr>
        <w:t>Netherlands</w:t>
      </w:r>
    </w:p>
    <w:p w14:paraId="68714A4D" w14:textId="77777777" w:rsidR="002F3B69" w:rsidRPr="00DA5CDF" w:rsidRDefault="002F3B69" w:rsidP="00DA5CDF">
      <w:pPr>
        <w:pStyle w:val="ListParagraph"/>
        <w:numPr>
          <w:ilvl w:val="0"/>
          <w:numId w:val="5"/>
        </w:numPr>
        <w:rPr>
          <w:rFonts w:eastAsia="Times New Roman"/>
          <w:bCs/>
        </w:rPr>
      </w:pPr>
      <w:r w:rsidRPr="00DA5CDF">
        <w:rPr>
          <w:rFonts w:eastAsia="Times New Roman"/>
          <w:bCs/>
        </w:rPr>
        <w:t>Caribbean</w:t>
      </w:r>
    </w:p>
    <w:p w14:paraId="5D3C6009" w14:textId="70F5BD84" w:rsidR="002F3B69" w:rsidRDefault="002F3B69" w:rsidP="00E229C9">
      <w:pPr>
        <w:pStyle w:val="ListParagraph"/>
        <w:numPr>
          <w:ilvl w:val="0"/>
          <w:numId w:val="5"/>
        </w:numPr>
        <w:rPr>
          <w:rFonts w:eastAsia="Times New Roman"/>
          <w:bCs/>
        </w:rPr>
      </w:pPr>
      <w:r w:rsidRPr="00DA5CDF">
        <w:rPr>
          <w:rFonts w:eastAsia="Times New Roman"/>
          <w:bCs/>
        </w:rPr>
        <w:t>Other</w:t>
      </w:r>
      <w:r w:rsidR="00E229C9">
        <w:rPr>
          <w:rFonts w:eastAsia="Times New Roman"/>
          <w:bCs/>
        </w:rPr>
        <w:t xml:space="preserve"> (please specify) </w:t>
      </w:r>
    </w:p>
    <w:p w14:paraId="1E746A6A" w14:textId="6E054A3B" w:rsidR="006E1F5D" w:rsidRDefault="006E1F5D" w:rsidP="006E1F5D">
      <w:pPr>
        <w:rPr>
          <w:rFonts w:eastAsia="Times New Roman"/>
          <w:bCs/>
        </w:rPr>
      </w:pPr>
    </w:p>
    <w:p w14:paraId="5BFDA2A2" w14:textId="0857F292" w:rsidR="006E1F5D" w:rsidRPr="00DA5CDF" w:rsidRDefault="006E1F5D" w:rsidP="00DA5CDF">
      <w:pPr>
        <w:pStyle w:val="ListParagraph"/>
        <w:numPr>
          <w:ilvl w:val="0"/>
          <w:numId w:val="1"/>
        </w:numPr>
        <w:rPr>
          <w:rFonts w:eastAsia="Times New Roman"/>
          <w:b/>
        </w:rPr>
      </w:pPr>
      <w:r w:rsidRPr="00DA5CDF">
        <w:rPr>
          <w:rFonts w:eastAsia="Times New Roman"/>
          <w:b/>
        </w:rPr>
        <w:t xml:space="preserve">Which third party administrator(s) do you use? </w:t>
      </w:r>
    </w:p>
    <w:p w14:paraId="3C0F6AAA" w14:textId="77777777" w:rsidR="002F3B69" w:rsidRDefault="002F3B69" w:rsidP="0063190A">
      <w:pPr>
        <w:pStyle w:val="ListParagraph"/>
        <w:rPr>
          <w:rFonts w:eastAsia="Times New Roman"/>
        </w:rPr>
      </w:pPr>
    </w:p>
    <w:p w14:paraId="695AF497" w14:textId="5652AF90" w:rsidR="00BD34BD" w:rsidRPr="00A6213C" w:rsidRDefault="00BD34BD" w:rsidP="00A6213C">
      <w:pPr>
        <w:numPr>
          <w:ilvl w:val="0"/>
          <w:numId w:val="1"/>
        </w:numPr>
        <w:rPr>
          <w:rFonts w:eastAsia="Times New Roman"/>
          <w:b/>
          <w:bCs/>
        </w:rPr>
      </w:pPr>
      <w:r>
        <w:rPr>
          <w:rFonts w:eastAsia="Times New Roman"/>
          <w:b/>
          <w:bCs/>
        </w:rPr>
        <w:t xml:space="preserve">Which of the following </w:t>
      </w:r>
      <w:r w:rsidR="002F3B69">
        <w:rPr>
          <w:rFonts w:eastAsia="Times New Roman"/>
          <w:b/>
          <w:bCs/>
        </w:rPr>
        <w:t xml:space="preserve">fund operations </w:t>
      </w:r>
      <w:r>
        <w:rPr>
          <w:rFonts w:eastAsia="Times New Roman"/>
          <w:b/>
          <w:bCs/>
        </w:rPr>
        <w:t>services do you outsource to Third Party Administrators</w:t>
      </w:r>
      <w:r w:rsidR="005B789A">
        <w:rPr>
          <w:rFonts w:eastAsia="Times New Roman"/>
          <w:b/>
          <w:bCs/>
        </w:rPr>
        <w:t xml:space="preserve"> and how satisfied are you with each service</w:t>
      </w:r>
      <w:r>
        <w:rPr>
          <w:rFonts w:eastAsia="Times New Roman"/>
          <w:b/>
          <w:bCs/>
        </w:rPr>
        <w:t>?</w:t>
      </w:r>
      <w:r w:rsidR="00D93364">
        <w:rPr>
          <w:rFonts w:eastAsia="Times New Roman"/>
          <w:b/>
          <w:bCs/>
        </w:rPr>
        <w:t xml:space="preserve"> </w:t>
      </w:r>
      <w:r w:rsidR="00D93364" w:rsidRPr="00DA5CDF">
        <w:rPr>
          <w:rFonts w:eastAsia="Times New Roman"/>
        </w:rPr>
        <w:t>(</w:t>
      </w:r>
      <w:r w:rsidR="005B789A" w:rsidRPr="00DA5CDF">
        <w:rPr>
          <w:rFonts w:eastAsia="Times New Roman"/>
        </w:rPr>
        <w:t>tick</w:t>
      </w:r>
      <w:r w:rsidR="00D93364" w:rsidRPr="00DA5CDF">
        <w:rPr>
          <w:rFonts w:eastAsia="Times New Roman"/>
        </w:rPr>
        <w:t xml:space="preserve"> </w:t>
      </w:r>
      <w:r w:rsidR="00985300">
        <w:rPr>
          <w:rFonts w:eastAsia="Times New Roman"/>
        </w:rPr>
        <w:t xml:space="preserve">for </w:t>
      </w:r>
      <w:r w:rsidR="00D93364" w:rsidRPr="00DA5CDF">
        <w:rPr>
          <w:rFonts w:eastAsia="Times New Roman"/>
        </w:rPr>
        <w:t>as many</w:t>
      </w:r>
      <w:r w:rsidR="00985300">
        <w:rPr>
          <w:rFonts w:eastAsia="Times New Roman"/>
        </w:rPr>
        <w:t xml:space="preserve"> rows</w:t>
      </w:r>
      <w:r w:rsidR="00D93364" w:rsidRPr="00DA5CDF">
        <w:rPr>
          <w:rFonts w:eastAsia="Times New Roman"/>
        </w:rPr>
        <w:t xml:space="preserve"> as applicable)</w:t>
      </w:r>
    </w:p>
    <w:p w14:paraId="77936D35" w14:textId="77777777" w:rsidR="005B789A" w:rsidRDefault="005B789A" w:rsidP="00DA5CDF">
      <w:pPr>
        <w:pStyle w:val="ListParagraph"/>
        <w:rPr>
          <w:rFonts w:eastAsia="Times New Roman"/>
        </w:rPr>
      </w:pPr>
    </w:p>
    <w:tbl>
      <w:tblPr>
        <w:tblStyle w:val="TableGrid"/>
        <w:tblW w:w="0" w:type="auto"/>
        <w:tblLook w:val="04A0" w:firstRow="1" w:lastRow="0" w:firstColumn="1" w:lastColumn="0" w:noHBand="0" w:noVBand="1"/>
      </w:tblPr>
      <w:tblGrid>
        <w:gridCol w:w="2310"/>
        <w:gridCol w:w="1245"/>
        <w:gridCol w:w="1269"/>
        <w:gridCol w:w="1238"/>
      </w:tblGrid>
      <w:tr w:rsidR="005B789A" w14:paraId="02CEC89C" w14:textId="77777777" w:rsidTr="00DA5CDF">
        <w:tc>
          <w:tcPr>
            <w:tcW w:w="2310" w:type="dxa"/>
          </w:tcPr>
          <w:p w14:paraId="0472127F" w14:textId="49CDCF38" w:rsidR="005B789A" w:rsidRPr="00DA5CDF" w:rsidRDefault="005B789A" w:rsidP="005B789A">
            <w:pPr>
              <w:rPr>
                <w:b/>
                <w:bCs/>
                <w:u w:val="single"/>
              </w:rPr>
            </w:pPr>
            <w:bookmarkStart w:id="0" w:name="_GoBack"/>
            <w:bookmarkEnd w:id="0"/>
            <w:r w:rsidRPr="00DA5CDF">
              <w:rPr>
                <w:b/>
                <w:bCs/>
                <w:u w:val="single"/>
              </w:rPr>
              <w:t>Fund Operations</w:t>
            </w:r>
            <w:r>
              <w:rPr>
                <w:b/>
                <w:bCs/>
                <w:u w:val="single"/>
              </w:rPr>
              <w:t>:</w:t>
            </w:r>
          </w:p>
        </w:tc>
        <w:tc>
          <w:tcPr>
            <w:tcW w:w="1245" w:type="dxa"/>
          </w:tcPr>
          <w:p w14:paraId="273C4ED5" w14:textId="52E35C77" w:rsidR="005B789A" w:rsidRDefault="005B789A" w:rsidP="005B789A">
            <w:pPr>
              <w:rPr>
                <w:rFonts w:eastAsia="Times New Roman"/>
                <w:b/>
                <w:bCs/>
              </w:rPr>
            </w:pPr>
            <w:r>
              <w:rPr>
                <w:rFonts w:eastAsia="Times New Roman"/>
                <w:b/>
                <w:bCs/>
              </w:rPr>
              <w:t xml:space="preserve">Unsatisfied </w:t>
            </w:r>
          </w:p>
        </w:tc>
        <w:tc>
          <w:tcPr>
            <w:tcW w:w="1269" w:type="dxa"/>
          </w:tcPr>
          <w:p w14:paraId="4FA8F9CD" w14:textId="75422B00" w:rsidR="005B789A" w:rsidRDefault="005B789A" w:rsidP="005B789A">
            <w:pPr>
              <w:rPr>
                <w:rFonts w:eastAsia="Times New Roman"/>
                <w:b/>
                <w:bCs/>
              </w:rPr>
            </w:pPr>
            <w:r>
              <w:rPr>
                <w:rFonts w:eastAsia="Times New Roman"/>
                <w:b/>
                <w:bCs/>
              </w:rPr>
              <w:t>Reasonably Satisfied</w:t>
            </w:r>
          </w:p>
        </w:tc>
        <w:tc>
          <w:tcPr>
            <w:tcW w:w="1238" w:type="dxa"/>
          </w:tcPr>
          <w:p w14:paraId="2083FEB2" w14:textId="19FBCB3E" w:rsidR="005B789A" w:rsidRDefault="005B789A" w:rsidP="005B789A">
            <w:pPr>
              <w:rPr>
                <w:rFonts w:eastAsia="Times New Roman"/>
                <w:b/>
                <w:bCs/>
              </w:rPr>
            </w:pPr>
            <w:r>
              <w:rPr>
                <w:rFonts w:eastAsia="Times New Roman"/>
                <w:b/>
                <w:bCs/>
              </w:rPr>
              <w:t>Very Satisfied</w:t>
            </w:r>
          </w:p>
        </w:tc>
      </w:tr>
      <w:tr w:rsidR="005B789A" w14:paraId="600EFB7C" w14:textId="77777777" w:rsidTr="00DA5CDF">
        <w:trPr>
          <w:trHeight w:val="623"/>
        </w:trPr>
        <w:tc>
          <w:tcPr>
            <w:tcW w:w="2310" w:type="dxa"/>
          </w:tcPr>
          <w:p w14:paraId="0DBF34B5" w14:textId="56D48F06" w:rsidR="005B789A" w:rsidRPr="00DA5CDF" w:rsidRDefault="005B789A" w:rsidP="005B789A">
            <w:pPr>
              <w:rPr>
                <w:rFonts w:eastAsia="Times New Roman"/>
              </w:rPr>
            </w:pPr>
            <w:r w:rsidRPr="00DA5CDF">
              <w:t xml:space="preserve">AIFM Manco services </w:t>
            </w:r>
          </w:p>
        </w:tc>
        <w:tc>
          <w:tcPr>
            <w:tcW w:w="1245" w:type="dxa"/>
          </w:tcPr>
          <w:p w14:paraId="7B55BD0D" w14:textId="77777777" w:rsidR="005B789A" w:rsidRDefault="005B789A" w:rsidP="005B789A">
            <w:pPr>
              <w:rPr>
                <w:rFonts w:eastAsia="Times New Roman"/>
                <w:b/>
                <w:bCs/>
              </w:rPr>
            </w:pPr>
          </w:p>
        </w:tc>
        <w:tc>
          <w:tcPr>
            <w:tcW w:w="1269" w:type="dxa"/>
          </w:tcPr>
          <w:p w14:paraId="2342A20D" w14:textId="77777777" w:rsidR="005B789A" w:rsidRDefault="005B789A" w:rsidP="005B789A">
            <w:pPr>
              <w:rPr>
                <w:rFonts w:eastAsia="Times New Roman"/>
                <w:b/>
                <w:bCs/>
              </w:rPr>
            </w:pPr>
          </w:p>
        </w:tc>
        <w:tc>
          <w:tcPr>
            <w:tcW w:w="1238" w:type="dxa"/>
          </w:tcPr>
          <w:p w14:paraId="4E4FA237" w14:textId="77777777" w:rsidR="005B789A" w:rsidRDefault="005B789A" w:rsidP="005B789A">
            <w:pPr>
              <w:rPr>
                <w:rFonts w:eastAsia="Times New Roman"/>
                <w:b/>
                <w:bCs/>
              </w:rPr>
            </w:pPr>
          </w:p>
        </w:tc>
      </w:tr>
      <w:tr w:rsidR="005B789A" w14:paraId="6F0BC359" w14:textId="77777777" w:rsidTr="00DA5CDF">
        <w:trPr>
          <w:trHeight w:val="572"/>
        </w:trPr>
        <w:tc>
          <w:tcPr>
            <w:tcW w:w="2310" w:type="dxa"/>
          </w:tcPr>
          <w:p w14:paraId="39D2A647" w14:textId="337FCF31" w:rsidR="005B789A" w:rsidRPr="00DA5CDF" w:rsidRDefault="005B789A" w:rsidP="005B789A">
            <w:pPr>
              <w:rPr>
                <w:rFonts w:eastAsia="Times New Roman"/>
              </w:rPr>
            </w:pPr>
            <w:r w:rsidRPr="00DA5CDF">
              <w:t xml:space="preserve">Depositary services </w:t>
            </w:r>
          </w:p>
        </w:tc>
        <w:tc>
          <w:tcPr>
            <w:tcW w:w="1245" w:type="dxa"/>
          </w:tcPr>
          <w:p w14:paraId="6141D0A7" w14:textId="77777777" w:rsidR="005B789A" w:rsidRDefault="005B789A" w:rsidP="005B789A">
            <w:pPr>
              <w:rPr>
                <w:rFonts w:eastAsia="Times New Roman"/>
                <w:b/>
                <w:bCs/>
              </w:rPr>
            </w:pPr>
          </w:p>
        </w:tc>
        <w:tc>
          <w:tcPr>
            <w:tcW w:w="1269" w:type="dxa"/>
          </w:tcPr>
          <w:p w14:paraId="34EE6EDC" w14:textId="77777777" w:rsidR="005B789A" w:rsidRDefault="005B789A" w:rsidP="005B789A">
            <w:pPr>
              <w:rPr>
                <w:rFonts w:eastAsia="Times New Roman"/>
                <w:b/>
                <w:bCs/>
              </w:rPr>
            </w:pPr>
          </w:p>
        </w:tc>
        <w:tc>
          <w:tcPr>
            <w:tcW w:w="1238" w:type="dxa"/>
          </w:tcPr>
          <w:p w14:paraId="3A1FBFBF" w14:textId="77777777" w:rsidR="005B789A" w:rsidRDefault="005B789A" w:rsidP="005B789A">
            <w:pPr>
              <w:rPr>
                <w:rFonts w:eastAsia="Times New Roman"/>
                <w:b/>
                <w:bCs/>
              </w:rPr>
            </w:pPr>
          </w:p>
        </w:tc>
      </w:tr>
      <w:tr w:rsidR="005B789A" w14:paraId="6C774A2A" w14:textId="77777777" w:rsidTr="00DA5CDF">
        <w:trPr>
          <w:trHeight w:val="550"/>
        </w:trPr>
        <w:tc>
          <w:tcPr>
            <w:tcW w:w="2310" w:type="dxa"/>
          </w:tcPr>
          <w:p w14:paraId="315219AE" w14:textId="493C67DD" w:rsidR="005B789A" w:rsidRPr="00DA5CDF" w:rsidRDefault="005B789A" w:rsidP="005B789A">
            <w:pPr>
              <w:rPr>
                <w:rFonts w:eastAsia="Times New Roman"/>
              </w:rPr>
            </w:pPr>
            <w:r w:rsidRPr="00DA5CDF">
              <w:t>Central Administration</w:t>
            </w:r>
          </w:p>
        </w:tc>
        <w:tc>
          <w:tcPr>
            <w:tcW w:w="1245" w:type="dxa"/>
          </w:tcPr>
          <w:p w14:paraId="35AFF4DD" w14:textId="77777777" w:rsidR="005B789A" w:rsidRDefault="005B789A" w:rsidP="005B789A">
            <w:pPr>
              <w:rPr>
                <w:rFonts w:eastAsia="Times New Roman"/>
                <w:b/>
                <w:bCs/>
              </w:rPr>
            </w:pPr>
          </w:p>
        </w:tc>
        <w:tc>
          <w:tcPr>
            <w:tcW w:w="1269" w:type="dxa"/>
          </w:tcPr>
          <w:p w14:paraId="3A519528" w14:textId="77777777" w:rsidR="005B789A" w:rsidRDefault="005B789A" w:rsidP="005B789A">
            <w:pPr>
              <w:rPr>
                <w:rFonts w:eastAsia="Times New Roman"/>
                <w:b/>
                <w:bCs/>
              </w:rPr>
            </w:pPr>
          </w:p>
        </w:tc>
        <w:tc>
          <w:tcPr>
            <w:tcW w:w="1238" w:type="dxa"/>
          </w:tcPr>
          <w:p w14:paraId="66D3F552" w14:textId="77777777" w:rsidR="005B789A" w:rsidRDefault="005B789A" w:rsidP="005B789A">
            <w:pPr>
              <w:rPr>
                <w:rFonts w:eastAsia="Times New Roman"/>
                <w:b/>
                <w:bCs/>
              </w:rPr>
            </w:pPr>
          </w:p>
        </w:tc>
      </w:tr>
      <w:tr w:rsidR="005B789A" w14:paraId="406A5A63" w14:textId="77777777" w:rsidTr="00DA5CDF">
        <w:tc>
          <w:tcPr>
            <w:tcW w:w="2310" w:type="dxa"/>
          </w:tcPr>
          <w:p w14:paraId="3765255E" w14:textId="2D6953B1" w:rsidR="005B789A" w:rsidRPr="00DA5CDF" w:rsidRDefault="005B789A" w:rsidP="005B789A">
            <w:pPr>
              <w:rPr>
                <w:rFonts w:eastAsia="Times New Roman"/>
              </w:rPr>
            </w:pPr>
            <w:r w:rsidRPr="00DA5CDF">
              <w:lastRenderedPageBreak/>
              <w:t>Fund accounting/NAV production</w:t>
            </w:r>
          </w:p>
        </w:tc>
        <w:tc>
          <w:tcPr>
            <w:tcW w:w="1245" w:type="dxa"/>
          </w:tcPr>
          <w:p w14:paraId="3E576795" w14:textId="77777777" w:rsidR="005B789A" w:rsidRDefault="005B789A" w:rsidP="005B789A">
            <w:pPr>
              <w:rPr>
                <w:rFonts w:eastAsia="Times New Roman"/>
                <w:b/>
                <w:bCs/>
              </w:rPr>
            </w:pPr>
          </w:p>
        </w:tc>
        <w:tc>
          <w:tcPr>
            <w:tcW w:w="1269" w:type="dxa"/>
          </w:tcPr>
          <w:p w14:paraId="3A2D9034" w14:textId="77777777" w:rsidR="005B789A" w:rsidRDefault="005B789A" w:rsidP="005B789A">
            <w:pPr>
              <w:rPr>
                <w:rFonts w:eastAsia="Times New Roman"/>
                <w:b/>
                <w:bCs/>
              </w:rPr>
            </w:pPr>
          </w:p>
        </w:tc>
        <w:tc>
          <w:tcPr>
            <w:tcW w:w="1238" w:type="dxa"/>
          </w:tcPr>
          <w:p w14:paraId="0101E2E7" w14:textId="77777777" w:rsidR="005B789A" w:rsidRDefault="005B789A" w:rsidP="005B789A">
            <w:pPr>
              <w:rPr>
                <w:rFonts w:eastAsia="Times New Roman"/>
                <w:b/>
                <w:bCs/>
              </w:rPr>
            </w:pPr>
          </w:p>
        </w:tc>
      </w:tr>
      <w:tr w:rsidR="005B789A" w14:paraId="105428C6" w14:textId="77777777" w:rsidTr="00DA5CDF">
        <w:trPr>
          <w:trHeight w:val="566"/>
        </w:trPr>
        <w:tc>
          <w:tcPr>
            <w:tcW w:w="2310" w:type="dxa"/>
          </w:tcPr>
          <w:p w14:paraId="4B1A50B9" w14:textId="3CBC6EF0" w:rsidR="005B789A" w:rsidRPr="00DA5CDF" w:rsidRDefault="005B789A" w:rsidP="005B789A">
            <w:pPr>
              <w:rPr>
                <w:rFonts w:eastAsia="Times New Roman"/>
              </w:rPr>
            </w:pPr>
            <w:r w:rsidRPr="00DA5CDF">
              <w:t xml:space="preserve">Investor relations </w:t>
            </w:r>
          </w:p>
        </w:tc>
        <w:tc>
          <w:tcPr>
            <w:tcW w:w="1245" w:type="dxa"/>
          </w:tcPr>
          <w:p w14:paraId="4B979675" w14:textId="77777777" w:rsidR="005B789A" w:rsidRDefault="005B789A" w:rsidP="005B789A">
            <w:pPr>
              <w:rPr>
                <w:rFonts w:eastAsia="Times New Roman"/>
                <w:b/>
                <w:bCs/>
              </w:rPr>
            </w:pPr>
          </w:p>
        </w:tc>
        <w:tc>
          <w:tcPr>
            <w:tcW w:w="1269" w:type="dxa"/>
          </w:tcPr>
          <w:p w14:paraId="1173EAC3" w14:textId="77777777" w:rsidR="005B789A" w:rsidRDefault="005B789A" w:rsidP="005B789A">
            <w:pPr>
              <w:rPr>
                <w:rFonts w:eastAsia="Times New Roman"/>
                <w:b/>
                <w:bCs/>
              </w:rPr>
            </w:pPr>
          </w:p>
        </w:tc>
        <w:tc>
          <w:tcPr>
            <w:tcW w:w="1238" w:type="dxa"/>
          </w:tcPr>
          <w:p w14:paraId="2701EFAB" w14:textId="77777777" w:rsidR="005B789A" w:rsidRDefault="005B789A" w:rsidP="005B789A">
            <w:pPr>
              <w:rPr>
                <w:rFonts w:eastAsia="Times New Roman"/>
                <w:b/>
                <w:bCs/>
              </w:rPr>
            </w:pPr>
          </w:p>
        </w:tc>
      </w:tr>
      <w:tr w:rsidR="005B789A" w14:paraId="102FA0F0" w14:textId="77777777" w:rsidTr="00DA5CDF">
        <w:trPr>
          <w:trHeight w:val="574"/>
        </w:trPr>
        <w:tc>
          <w:tcPr>
            <w:tcW w:w="2310" w:type="dxa"/>
          </w:tcPr>
          <w:p w14:paraId="07ACE982" w14:textId="23F8CB86" w:rsidR="005B789A" w:rsidRPr="00DA5CDF" w:rsidRDefault="005B789A" w:rsidP="005B789A">
            <w:pPr>
              <w:rPr>
                <w:rFonts w:eastAsia="Times New Roman"/>
              </w:rPr>
            </w:pPr>
            <w:r w:rsidRPr="00DA5CDF">
              <w:t>Regulatory Reporting</w:t>
            </w:r>
          </w:p>
        </w:tc>
        <w:tc>
          <w:tcPr>
            <w:tcW w:w="1245" w:type="dxa"/>
          </w:tcPr>
          <w:p w14:paraId="0F86CED6" w14:textId="77777777" w:rsidR="005B789A" w:rsidRDefault="005B789A" w:rsidP="005B789A">
            <w:pPr>
              <w:rPr>
                <w:rFonts w:eastAsia="Times New Roman"/>
                <w:b/>
                <w:bCs/>
              </w:rPr>
            </w:pPr>
          </w:p>
        </w:tc>
        <w:tc>
          <w:tcPr>
            <w:tcW w:w="1269" w:type="dxa"/>
          </w:tcPr>
          <w:p w14:paraId="41B99A78" w14:textId="77777777" w:rsidR="005B789A" w:rsidRDefault="005B789A" w:rsidP="005B789A">
            <w:pPr>
              <w:rPr>
                <w:rFonts w:eastAsia="Times New Roman"/>
                <w:b/>
                <w:bCs/>
              </w:rPr>
            </w:pPr>
          </w:p>
        </w:tc>
        <w:tc>
          <w:tcPr>
            <w:tcW w:w="1238" w:type="dxa"/>
          </w:tcPr>
          <w:p w14:paraId="0867C650" w14:textId="77777777" w:rsidR="005B789A" w:rsidRDefault="005B789A" w:rsidP="005B789A">
            <w:pPr>
              <w:rPr>
                <w:rFonts w:eastAsia="Times New Roman"/>
                <w:b/>
                <w:bCs/>
              </w:rPr>
            </w:pPr>
          </w:p>
        </w:tc>
      </w:tr>
      <w:tr w:rsidR="005B789A" w14:paraId="2A736FC5" w14:textId="77777777" w:rsidTr="00DA5CDF">
        <w:tc>
          <w:tcPr>
            <w:tcW w:w="2310" w:type="dxa"/>
          </w:tcPr>
          <w:p w14:paraId="0E3DE1AB" w14:textId="1AA4A175" w:rsidR="005B789A" w:rsidRPr="00DA5CDF" w:rsidRDefault="005B789A" w:rsidP="005B789A">
            <w:pPr>
              <w:rPr>
                <w:rFonts w:eastAsia="Times New Roman"/>
              </w:rPr>
            </w:pPr>
            <w:r w:rsidRPr="00DA5CDF">
              <w:t>Corporate / SPV Accounting</w:t>
            </w:r>
          </w:p>
        </w:tc>
        <w:tc>
          <w:tcPr>
            <w:tcW w:w="1245" w:type="dxa"/>
          </w:tcPr>
          <w:p w14:paraId="770725B9" w14:textId="77777777" w:rsidR="005B789A" w:rsidRDefault="005B789A" w:rsidP="005B789A">
            <w:pPr>
              <w:rPr>
                <w:rFonts w:eastAsia="Times New Roman"/>
                <w:b/>
                <w:bCs/>
              </w:rPr>
            </w:pPr>
          </w:p>
        </w:tc>
        <w:tc>
          <w:tcPr>
            <w:tcW w:w="1269" w:type="dxa"/>
          </w:tcPr>
          <w:p w14:paraId="683F2AC8" w14:textId="77777777" w:rsidR="005B789A" w:rsidRDefault="005B789A" w:rsidP="005B789A">
            <w:pPr>
              <w:rPr>
                <w:rFonts w:eastAsia="Times New Roman"/>
                <w:b/>
                <w:bCs/>
              </w:rPr>
            </w:pPr>
          </w:p>
        </w:tc>
        <w:tc>
          <w:tcPr>
            <w:tcW w:w="1238" w:type="dxa"/>
          </w:tcPr>
          <w:p w14:paraId="5A592F2B" w14:textId="77777777" w:rsidR="005B789A" w:rsidRDefault="005B789A" w:rsidP="005B789A">
            <w:pPr>
              <w:rPr>
                <w:rFonts w:eastAsia="Times New Roman"/>
                <w:b/>
                <w:bCs/>
              </w:rPr>
            </w:pPr>
          </w:p>
        </w:tc>
      </w:tr>
      <w:tr w:rsidR="005B789A" w14:paraId="62036FA2" w14:textId="77777777" w:rsidTr="00DA5CDF">
        <w:trPr>
          <w:trHeight w:val="559"/>
        </w:trPr>
        <w:tc>
          <w:tcPr>
            <w:tcW w:w="2310" w:type="dxa"/>
          </w:tcPr>
          <w:p w14:paraId="2993A8AB" w14:textId="38D2CDCF" w:rsidR="005B789A" w:rsidRPr="00DA5CDF" w:rsidRDefault="005B789A" w:rsidP="005B789A">
            <w:pPr>
              <w:rPr>
                <w:rFonts w:eastAsia="Times New Roman"/>
              </w:rPr>
            </w:pPr>
            <w:r w:rsidRPr="00DA5CDF">
              <w:t xml:space="preserve">Banking services </w:t>
            </w:r>
          </w:p>
        </w:tc>
        <w:tc>
          <w:tcPr>
            <w:tcW w:w="1245" w:type="dxa"/>
          </w:tcPr>
          <w:p w14:paraId="20BA6245" w14:textId="77777777" w:rsidR="005B789A" w:rsidRDefault="005B789A" w:rsidP="005B789A">
            <w:pPr>
              <w:rPr>
                <w:rFonts w:eastAsia="Times New Roman"/>
                <w:b/>
                <w:bCs/>
              </w:rPr>
            </w:pPr>
          </w:p>
        </w:tc>
        <w:tc>
          <w:tcPr>
            <w:tcW w:w="1269" w:type="dxa"/>
          </w:tcPr>
          <w:p w14:paraId="2958A2BF" w14:textId="77777777" w:rsidR="005B789A" w:rsidRDefault="005B789A" w:rsidP="005B789A">
            <w:pPr>
              <w:rPr>
                <w:rFonts w:eastAsia="Times New Roman"/>
                <w:b/>
                <w:bCs/>
              </w:rPr>
            </w:pPr>
          </w:p>
        </w:tc>
        <w:tc>
          <w:tcPr>
            <w:tcW w:w="1238" w:type="dxa"/>
          </w:tcPr>
          <w:p w14:paraId="48683D46" w14:textId="77777777" w:rsidR="005B789A" w:rsidRDefault="005B789A" w:rsidP="005B789A">
            <w:pPr>
              <w:rPr>
                <w:rFonts w:eastAsia="Times New Roman"/>
                <w:b/>
                <w:bCs/>
              </w:rPr>
            </w:pPr>
          </w:p>
        </w:tc>
      </w:tr>
      <w:tr w:rsidR="005B789A" w14:paraId="191E5C92" w14:textId="77777777" w:rsidTr="00DA5CDF">
        <w:trPr>
          <w:trHeight w:val="552"/>
        </w:trPr>
        <w:tc>
          <w:tcPr>
            <w:tcW w:w="2310" w:type="dxa"/>
          </w:tcPr>
          <w:p w14:paraId="18045BA8" w14:textId="0A2E62E8" w:rsidR="005B789A" w:rsidRPr="00DA5CDF" w:rsidRDefault="005B789A" w:rsidP="005B789A">
            <w:pPr>
              <w:rPr>
                <w:rFonts w:eastAsia="Times New Roman"/>
              </w:rPr>
            </w:pPr>
            <w:r w:rsidRPr="00DA5CDF">
              <w:t>Director services</w:t>
            </w:r>
          </w:p>
        </w:tc>
        <w:tc>
          <w:tcPr>
            <w:tcW w:w="1245" w:type="dxa"/>
          </w:tcPr>
          <w:p w14:paraId="7A3CFCB1" w14:textId="77777777" w:rsidR="005B789A" w:rsidRDefault="005B789A" w:rsidP="005B789A">
            <w:pPr>
              <w:rPr>
                <w:rFonts w:eastAsia="Times New Roman"/>
                <w:b/>
                <w:bCs/>
              </w:rPr>
            </w:pPr>
          </w:p>
        </w:tc>
        <w:tc>
          <w:tcPr>
            <w:tcW w:w="1269" w:type="dxa"/>
          </w:tcPr>
          <w:p w14:paraId="10B70924" w14:textId="77777777" w:rsidR="005B789A" w:rsidRDefault="005B789A" w:rsidP="005B789A">
            <w:pPr>
              <w:rPr>
                <w:rFonts w:eastAsia="Times New Roman"/>
                <w:b/>
                <w:bCs/>
              </w:rPr>
            </w:pPr>
          </w:p>
        </w:tc>
        <w:tc>
          <w:tcPr>
            <w:tcW w:w="1238" w:type="dxa"/>
          </w:tcPr>
          <w:p w14:paraId="58E660D9" w14:textId="77777777" w:rsidR="005B789A" w:rsidRDefault="005B789A" w:rsidP="005B789A">
            <w:pPr>
              <w:rPr>
                <w:rFonts w:eastAsia="Times New Roman"/>
                <w:b/>
                <w:bCs/>
              </w:rPr>
            </w:pPr>
          </w:p>
        </w:tc>
      </w:tr>
      <w:tr w:rsidR="005B789A" w14:paraId="70AC91E8" w14:textId="77777777" w:rsidTr="00DA5CDF">
        <w:tc>
          <w:tcPr>
            <w:tcW w:w="2310" w:type="dxa"/>
          </w:tcPr>
          <w:p w14:paraId="3CD20A8E" w14:textId="3095168E" w:rsidR="005B789A" w:rsidRPr="00DA5CDF" w:rsidRDefault="005B789A" w:rsidP="005B789A">
            <w:pPr>
              <w:rPr>
                <w:rFonts w:eastAsia="Times New Roman"/>
              </w:rPr>
            </w:pPr>
            <w:r w:rsidRPr="00DA5CDF">
              <w:t>Company secretarial services</w:t>
            </w:r>
          </w:p>
        </w:tc>
        <w:tc>
          <w:tcPr>
            <w:tcW w:w="1245" w:type="dxa"/>
          </w:tcPr>
          <w:p w14:paraId="60EBC84B" w14:textId="77777777" w:rsidR="005B789A" w:rsidRDefault="005B789A" w:rsidP="005B789A">
            <w:pPr>
              <w:rPr>
                <w:rFonts w:eastAsia="Times New Roman"/>
                <w:b/>
                <w:bCs/>
              </w:rPr>
            </w:pPr>
          </w:p>
        </w:tc>
        <w:tc>
          <w:tcPr>
            <w:tcW w:w="1269" w:type="dxa"/>
          </w:tcPr>
          <w:p w14:paraId="506FD5DD" w14:textId="77777777" w:rsidR="005B789A" w:rsidRDefault="005B789A" w:rsidP="005B789A">
            <w:pPr>
              <w:rPr>
                <w:rFonts w:eastAsia="Times New Roman"/>
                <w:b/>
                <w:bCs/>
              </w:rPr>
            </w:pPr>
          </w:p>
        </w:tc>
        <w:tc>
          <w:tcPr>
            <w:tcW w:w="1238" w:type="dxa"/>
          </w:tcPr>
          <w:p w14:paraId="6D6C5959" w14:textId="77777777" w:rsidR="005B789A" w:rsidRDefault="005B789A" w:rsidP="005B789A">
            <w:pPr>
              <w:rPr>
                <w:rFonts w:eastAsia="Times New Roman"/>
                <w:b/>
                <w:bCs/>
              </w:rPr>
            </w:pPr>
          </w:p>
        </w:tc>
      </w:tr>
      <w:tr w:rsidR="005B789A" w14:paraId="2C9D2468" w14:textId="77777777" w:rsidTr="00DA5CDF">
        <w:tc>
          <w:tcPr>
            <w:tcW w:w="2310" w:type="dxa"/>
          </w:tcPr>
          <w:p w14:paraId="276664BF" w14:textId="628F08DF" w:rsidR="005B789A" w:rsidRPr="00DA5CDF" w:rsidRDefault="005B789A" w:rsidP="005B789A">
            <w:pPr>
              <w:rPr>
                <w:rFonts w:eastAsia="Times New Roman"/>
              </w:rPr>
            </w:pPr>
            <w:r w:rsidRPr="00DA5CDF">
              <w:t xml:space="preserve">Indirect Tax Compliance </w:t>
            </w:r>
          </w:p>
        </w:tc>
        <w:tc>
          <w:tcPr>
            <w:tcW w:w="1245" w:type="dxa"/>
          </w:tcPr>
          <w:p w14:paraId="1E33C9C8" w14:textId="77777777" w:rsidR="005B789A" w:rsidRDefault="005B789A" w:rsidP="005B789A">
            <w:pPr>
              <w:rPr>
                <w:rFonts w:eastAsia="Times New Roman"/>
                <w:b/>
                <w:bCs/>
              </w:rPr>
            </w:pPr>
          </w:p>
        </w:tc>
        <w:tc>
          <w:tcPr>
            <w:tcW w:w="1269" w:type="dxa"/>
          </w:tcPr>
          <w:p w14:paraId="43D0C1B1" w14:textId="77777777" w:rsidR="005B789A" w:rsidRDefault="005B789A" w:rsidP="005B789A">
            <w:pPr>
              <w:rPr>
                <w:rFonts w:eastAsia="Times New Roman"/>
                <w:b/>
                <w:bCs/>
              </w:rPr>
            </w:pPr>
          </w:p>
        </w:tc>
        <w:tc>
          <w:tcPr>
            <w:tcW w:w="1238" w:type="dxa"/>
          </w:tcPr>
          <w:p w14:paraId="3AA37A71" w14:textId="77777777" w:rsidR="005B789A" w:rsidRDefault="005B789A" w:rsidP="005B789A">
            <w:pPr>
              <w:rPr>
                <w:rFonts w:eastAsia="Times New Roman"/>
                <w:b/>
                <w:bCs/>
              </w:rPr>
            </w:pPr>
          </w:p>
        </w:tc>
      </w:tr>
      <w:tr w:rsidR="005B789A" w14:paraId="20407B5A" w14:textId="77777777" w:rsidTr="00DA5CDF">
        <w:tc>
          <w:tcPr>
            <w:tcW w:w="2310" w:type="dxa"/>
          </w:tcPr>
          <w:p w14:paraId="238A7E14" w14:textId="24543133" w:rsidR="005B789A" w:rsidRPr="00DA5CDF" w:rsidRDefault="005B789A" w:rsidP="005B789A">
            <w:pPr>
              <w:rPr>
                <w:rFonts w:eastAsia="Times New Roman"/>
              </w:rPr>
            </w:pPr>
            <w:r w:rsidRPr="00DA5CDF">
              <w:t>Direct/Other tax compliance</w:t>
            </w:r>
          </w:p>
        </w:tc>
        <w:tc>
          <w:tcPr>
            <w:tcW w:w="1245" w:type="dxa"/>
          </w:tcPr>
          <w:p w14:paraId="13138602" w14:textId="77777777" w:rsidR="005B789A" w:rsidRDefault="005B789A" w:rsidP="005B789A">
            <w:pPr>
              <w:rPr>
                <w:rFonts w:eastAsia="Times New Roman"/>
                <w:b/>
                <w:bCs/>
              </w:rPr>
            </w:pPr>
          </w:p>
        </w:tc>
        <w:tc>
          <w:tcPr>
            <w:tcW w:w="1269" w:type="dxa"/>
          </w:tcPr>
          <w:p w14:paraId="6F08ABCD" w14:textId="77777777" w:rsidR="005B789A" w:rsidRDefault="005B789A" w:rsidP="005B789A">
            <w:pPr>
              <w:rPr>
                <w:rFonts w:eastAsia="Times New Roman"/>
                <w:b/>
                <w:bCs/>
              </w:rPr>
            </w:pPr>
          </w:p>
        </w:tc>
        <w:tc>
          <w:tcPr>
            <w:tcW w:w="1238" w:type="dxa"/>
          </w:tcPr>
          <w:p w14:paraId="3AB3D6B4" w14:textId="77777777" w:rsidR="005B789A" w:rsidRDefault="005B789A" w:rsidP="005B789A">
            <w:pPr>
              <w:rPr>
                <w:rFonts w:eastAsia="Times New Roman"/>
                <w:b/>
                <w:bCs/>
              </w:rPr>
            </w:pPr>
          </w:p>
        </w:tc>
      </w:tr>
      <w:tr w:rsidR="005B789A" w14:paraId="403F6BF2" w14:textId="77777777" w:rsidTr="00DA5CDF">
        <w:trPr>
          <w:trHeight w:val="627"/>
        </w:trPr>
        <w:tc>
          <w:tcPr>
            <w:tcW w:w="2310" w:type="dxa"/>
          </w:tcPr>
          <w:p w14:paraId="64C8FBDE" w14:textId="4CF0315E" w:rsidR="005B789A" w:rsidRPr="00DA5CDF" w:rsidRDefault="005B789A" w:rsidP="005B789A">
            <w:pPr>
              <w:rPr>
                <w:rFonts w:eastAsia="Times New Roman"/>
              </w:rPr>
            </w:pPr>
            <w:r w:rsidRPr="00DA5CDF">
              <w:t>Trustee Services</w:t>
            </w:r>
          </w:p>
        </w:tc>
        <w:tc>
          <w:tcPr>
            <w:tcW w:w="1245" w:type="dxa"/>
          </w:tcPr>
          <w:p w14:paraId="0D735B21" w14:textId="77777777" w:rsidR="005B789A" w:rsidRDefault="005B789A" w:rsidP="005B789A">
            <w:pPr>
              <w:rPr>
                <w:rFonts w:eastAsia="Times New Roman"/>
                <w:b/>
                <w:bCs/>
              </w:rPr>
            </w:pPr>
          </w:p>
        </w:tc>
        <w:tc>
          <w:tcPr>
            <w:tcW w:w="1269" w:type="dxa"/>
          </w:tcPr>
          <w:p w14:paraId="1D7BAE8C" w14:textId="77777777" w:rsidR="005B789A" w:rsidRDefault="005B789A" w:rsidP="005B789A">
            <w:pPr>
              <w:rPr>
                <w:rFonts w:eastAsia="Times New Roman"/>
                <w:b/>
                <w:bCs/>
              </w:rPr>
            </w:pPr>
          </w:p>
        </w:tc>
        <w:tc>
          <w:tcPr>
            <w:tcW w:w="1238" w:type="dxa"/>
          </w:tcPr>
          <w:p w14:paraId="2CE3F51F" w14:textId="77777777" w:rsidR="005B789A" w:rsidRDefault="005B789A" w:rsidP="005B789A">
            <w:pPr>
              <w:rPr>
                <w:rFonts w:eastAsia="Times New Roman"/>
                <w:b/>
                <w:bCs/>
              </w:rPr>
            </w:pPr>
          </w:p>
        </w:tc>
      </w:tr>
    </w:tbl>
    <w:p w14:paraId="71730D7C" w14:textId="77777777" w:rsidR="0063190A" w:rsidRDefault="0063190A" w:rsidP="0063190A">
      <w:pPr>
        <w:rPr>
          <w:rFonts w:eastAsia="Times New Roman"/>
          <w:b/>
          <w:bCs/>
        </w:rPr>
      </w:pPr>
    </w:p>
    <w:p w14:paraId="0EFB93FA" w14:textId="6534C0A7" w:rsidR="00F7580D" w:rsidRDefault="00F7580D" w:rsidP="00F7580D">
      <w:pPr>
        <w:rPr>
          <w:rFonts w:eastAsia="Times New Roman"/>
          <w:b/>
          <w:bCs/>
        </w:rPr>
      </w:pPr>
    </w:p>
    <w:p w14:paraId="33CFC17A" w14:textId="52B70422" w:rsidR="00BD34BD" w:rsidRDefault="00BD34BD" w:rsidP="00BD34BD">
      <w:pPr>
        <w:pStyle w:val="ListParagraph"/>
        <w:numPr>
          <w:ilvl w:val="0"/>
          <w:numId w:val="1"/>
        </w:numPr>
        <w:rPr>
          <w:rFonts w:eastAsia="Times New Roman"/>
          <w:b/>
          <w:bCs/>
        </w:rPr>
      </w:pPr>
      <w:r>
        <w:rPr>
          <w:rFonts w:eastAsia="Times New Roman"/>
          <w:b/>
          <w:bCs/>
        </w:rPr>
        <w:t xml:space="preserve">If you </w:t>
      </w:r>
      <w:r w:rsidR="005B789A">
        <w:rPr>
          <w:rFonts w:eastAsia="Times New Roman"/>
          <w:b/>
          <w:bCs/>
        </w:rPr>
        <w:t>ticked</w:t>
      </w:r>
      <w:r>
        <w:rPr>
          <w:rFonts w:eastAsia="Times New Roman"/>
          <w:b/>
          <w:bCs/>
        </w:rPr>
        <w:t xml:space="preserve"> ‘</w:t>
      </w:r>
      <w:r w:rsidR="005B789A">
        <w:rPr>
          <w:rFonts w:eastAsia="Times New Roman"/>
          <w:b/>
          <w:bCs/>
        </w:rPr>
        <w:t>unsatisfied</w:t>
      </w:r>
      <w:r>
        <w:rPr>
          <w:rFonts w:eastAsia="Times New Roman"/>
          <w:b/>
          <w:bCs/>
        </w:rPr>
        <w:t>’</w:t>
      </w:r>
      <w:r w:rsidR="00D93364">
        <w:rPr>
          <w:rFonts w:eastAsia="Times New Roman"/>
          <w:b/>
          <w:bCs/>
        </w:rPr>
        <w:t xml:space="preserve"> in the previous question </w:t>
      </w:r>
      <w:r>
        <w:rPr>
          <w:rFonts w:eastAsia="Times New Roman"/>
          <w:b/>
          <w:bCs/>
        </w:rPr>
        <w:t>– is this mainly</w:t>
      </w:r>
      <w:r w:rsidR="00D93364">
        <w:rPr>
          <w:rFonts w:eastAsia="Times New Roman"/>
          <w:b/>
          <w:bCs/>
        </w:rPr>
        <w:t xml:space="preserve"> due to</w:t>
      </w:r>
      <w:r>
        <w:rPr>
          <w:rFonts w:eastAsia="Times New Roman"/>
          <w:b/>
          <w:bCs/>
        </w:rPr>
        <w:t xml:space="preserve"> price or quality</w:t>
      </w:r>
      <w:r w:rsidR="00D93364">
        <w:rPr>
          <w:rFonts w:eastAsia="Times New Roman"/>
          <w:b/>
          <w:bCs/>
        </w:rPr>
        <w:t xml:space="preserve"> </w:t>
      </w:r>
      <w:r>
        <w:rPr>
          <w:rFonts w:eastAsia="Times New Roman"/>
          <w:b/>
          <w:bCs/>
        </w:rPr>
        <w:t>of service?</w:t>
      </w:r>
      <w:r w:rsidRPr="00DA5CDF">
        <w:rPr>
          <w:rFonts w:eastAsia="Times New Roman"/>
        </w:rPr>
        <w:t xml:space="preserve"> </w:t>
      </w:r>
      <w:r w:rsidR="00D93364" w:rsidRPr="00DA5CDF">
        <w:rPr>
          <w:rFonts w:eastAsia="Times New Roman"/>
        </w:rPr>
        <w:t>(</w:t>
      </w:r>
      <w:r w:rsidR="005B789A" w:rsidRPr="00DA5CDF">
        <w:rPr>
          <w:rFonts w:eastAsia="Times New Roman"/>
        </w:rPr>
        <w:t>please s</w:t>
      </w:r>
      <w:r w:rsidR="00D93364" w:rsidRPr="00DA5CDF">
        <w:rPr>
          <w:rFonts w:eastAsia="Times New Roman"/>
        </w:rPr>
        <w:t xml:space="preserve">elect </w:t>
      </w:r>
      <w:r w:rsidR="005B789A" w:rsidRPr="00DA5CDF">
        <w:rPr>
          <w:rFonts w:eastAsia="Times New Roman"/>
        </w:rPr>
        <w:t xml:space="preserve">from </w:t>
      </w:r>
      <w:r w:rsidR="00D93364" w:rsidRPr="00DA5CDF">
        <w:rPr>
          <w:rFonts w:eastAsia="Times New Roman"/>
        </w:rPr>
        <w:t>one</w:t>
      </w:r>
      <w:r w:rsidR="005B789A" w:rsidRPr="00DA5CDF">
        <w:rPr>
          <w:rFonts w:eastAsia="Times New Roman"/>
        </w:rPr>
        <w:t xml:space="preserve"> option</w:t>
      </w:r>
      <w:r w:rsidR="00D93364" w:rsidRPr="00DA5CDF">
        <w:rPr>
          <w:rFonts w:eastAsia="Times New Roman"/>
        </w:rPr>
        <w:t xml:space="preserve"> below)</w:t>
      </w:r>
    </w:p>
    <w:p w14:paraId="2D25DFC1" w14:textId="0F62A5AC" w:rsidR="00D93364" w:rsidRPr="00D93364" w:rsidRDefault="00D93364" w:rsidP="00DA5CDF">
      <w:pPr>
        <w:pStyle w:val="ListParagraph"/>
        <w:numPr>
          <w:ilvl w:val="0"/>
          <w:numId w:val="9"/>
        </w:numPr>
        <w:rPr>
          <w:rFonts w:eastAsia="Times New Roman"/>
        </w:rPr>
      </w:pPr>
      <w:r w:rsidRPr="00D93364">
        <w:rPr>
          <w:rFonts w:eastAsia="Times New Roman"/>
        </w:rPr>
        <w:t xml:space="preserve">Price </w:t>
      </w:r>
    </w:p>
    <w:p w14:paraId="567A7B85" w14:textId="7471A8CD" w:rsidR="00D93364" w:rsidRDefault="00D93364" w:rsidP="00DA5CDF">
      <w:pPr>
        <w:pStyle w:val="ListParagraph"/>
        <w:numPr>
          <w:ilvl w:val="0"/>
          <w:numId w:val="9"/>
        </w:numPr>
        <w:rPr>
          <w:rFonts w:eastAsia="Times New Roman"/>
        </w:rPr>
      </w:pPr>
      <w:r w:rsidRPr="00D93364">
        <w:rPr>
          <w:rFonts w:eastAsia="Times New Roman"/>
        </w:rPr>
        <w:t xml:space="preserve">Quality </w:t>
      </w:r>
    </w:p>
    <w:p w14:paraId="4765BE21" w14:textId="20FBEC99" w:rsidR="005B789A" w:rsidRPr="00D93364" w:rsidRDefault="005B789A" w:rsidP="00DA5CDF">
      <w:pPr>
        <w:pStyle w:val="ListParagraph"/>
        <w:numPr>
          <w:ilvl w:val="0"/>
          <w:numId w:val="9"/>
        </w:numPr>
        <w:rPr>
          <w:rFonts w:eastAsia="Times New Roman"/>
        </w:rPr>
      </w:pPr>
      <w:r>
        <w:rPr>
          <w:rFonts w:eastAsia="Times New Roman"/>
        </w:rPr>
        <w:t>Both</w:t>
      </w:r>
    </w:p>
    <w:p w14:paraId="3CD80582" w14:textId="77777777" w:rsidR="00BD34BD" w:rsidRPr="00BD34BD" w:rsidRDefault="00BD34BD" w:rsidP="00BD34BD">
      <w:pPr>
        <w:rPr>
          <w:rFonts w:eastAsia="Times New Roman"/>
          <w:b/>
          <w:bCs/>
        </w:rPr>
      </w:pPr>
    </w:p>
    <w:p w14:paraId="28C0CB76" w14:textId="2550C14E" w:rsidR="00964BC7" w:rsidRPr="00DA5CDF" w:rsidRDefault="0063190A" w:rsidP="00A6213C">
      <w:pPr>
        <w:rPr>
          <w:rFonts w:eastAsia="Times New Roman"/>
        </w:rPr>
      </w:pPr>
      <w:r w:rsidRPr="00DA5CDF">
        <w:rPr>
          <w:rFonts w:eastAsia="Times New Roman"/>
        </w:rPr>
        <w:t>Please provide any</w:t>
      </w:r>
      <w:r w:rsidR="005B789A" w:rsidRPr="00DA5CDF">
        <w:rPr>
          <w:rFonts w:eastAsia="Times New Roman"/>
        </w:rPr>
        <w:t xml:space="preserve"> supporting comments below</w:t>
      </w:r>
      <w:r w:rsidRPr="00DA5CDF">
        <w:rPr>
          <w:rFonts w:eastAsia="Times New Roman"/>
        </w:rPr>
        <w:t xml:space="preserve">: </w:t>
      </w:r>
    </w:p>
    <w:p w14:paraId="37FA4411" w14:textId="77777777" w:rsidR="00A6213C" w:rsidRPr="00A6213C" w:rsidRDefault="00A6213C" w:rsidP="00A6213C">
      <w:pPr>
        <w:rPr>
          <w:rFonts w:eastAsia="Times New Roman"/>
          <w:b/>
          <w:bCs/>
        </w:rPr>
      </w:pPr>
    </w:p>
    <w:sectPr w:rsidR="00A6213C" w:rsidRPr="00A621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066E3" w14:textId="77777777" w:rsidR="00490040" w:rsidRDefault="00490040" w:rsidP="00BD34BD">
      <w:r>
        <w:separator/>
      </w:r>
    </w:p>
  </w:endnote>
  <w:endnote w:type="continuationSeparator" w:id="0">
    <w:p w14:paraId="2CA6F359" w14:textId="77777777" w:rsidR="00490040" w:rsidRDefault="00490040" w:rsidP="00BD3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D3F20" w14:textId="77777777" w:rsidR="00490040" w:rsidRDefault="00490040" w:rsidP="00BD34BD">
      <w:r>
        <w:separator/>
      </w:r>
    </w:p>
  </w:footnote>
  <w:footnote w:type="continuationSeparator" w:id="0">
    <w:p w14:paraId="30EF48CD" w14:textId="77777777" w:rsidR="00490040" w:rsidRDefault="00490040" w:rsidP="00BD34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53EB9"/>
    <w:multiLevelType w:val="hybridMultilevel"/>
    <w:tmpl w:val="ED940696"/>
    <w:lvl w:ilvl="0" w:tplc="0902FB92">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E65B2"/>
    <w:multiLevelType w:val="hybridMultilevel"/>
    <w:tmpl w:val="5B1A8E30"/>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C0E4E7F"/>
    <w:multiLevelType w:val="hybridMultilevel"/>
    <w:tmpl w:val="227E8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5063612"/>
    <w:multiLevelType w:val="hybridMultilevel"/>
    <w:tmpl w:val="1A22D1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73C5672"/>
    <w:multiLevelType w:val="hybridMultilevel"/>
    <w:tmpl w:val="1320FC2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5E565B99"/>
    <w:multiLevelType w:val="hybridMultilevel"/>
    <w:tmpl w:val="58CAB60E"/>
    <w:lvl w:ilvl="0" w:tplc="0902FB92">
      <w:start w:val="1"/>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F4A59C9"/>
    <w:multiLevelType w:val="hybridMultilevel"/>
    <w:tmpl w:val="8E0A765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7D9B7810"/>
    <w:multiLevelType w:val="hybridMultilevel"/>
    <w:tmpl w:val="86641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1"/>
  </w:num>
  <w:num w:numId="4">
    <w:abstractNumId w:val="0"/>
  </w:num>
  <w:num w:numId="5">
    <w:abstractNumId w:val="3"/>
  </w:num>
  <w:num w:numId="6">
    <w:abstractNumId w:val="6"/>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90A"/>
    <w:rsid w:val="00032FEA"/>
    <w:rsid w:val="0007690D"/>
    <w:rsid w:val="000D67F6"/>
    <w:rsid w:val="002F3B69"/>
    <w:rsid w:val="003D6709"/>
    <w:rsid w:val="004424A5"/>
    <w:rsid w:val="00490040"/>
    <w:rsid w:val="004A1E24"/>
    <w:rsid w:val="004D32F9"/>
    <w:rsid w:val="0053276B"/>
    <w:rsid w:val="005B789A"/>
    <w:rsid w:val="00617218"/>
    <w:rsid w:val="006229F1"/>
    <w:rsid w:val="0063190A"/>
    <w:rsid w:val="006353A7"/>
    <w:rsid w:val="006A24F4"/>
    <w:rsid w:val="006E1F5D"/>
    <w:rsid w:val="007753BF"/>
    <w:rsid w:val="00890F6C"/>
    <w:rsid w:val="00911260"/>
    <w:rsid w:val="00964BC7"/>
    <w:rsid w:val="00985300"/>
    <w:rsid w:val="009902B3"/>
    <w:rsid w:val="009B70D2"/>
    <w:rsid w:val="00A52190"/>
    <w:rsid w:val="00A6213C"/>
    <w:rsid w:val="00BD34BD"/>
    <w:rsid w:val="00C464C5"/>
    <w:rsid w:val="00CD75DF"/>
    <w:rsid w:val="00D93364"/>
    <w:rsid w:val="00DA5CDF"/>
    <w:rsid w:val="00DD3422"/>
    <w:rsid w:val="00E06267"/>
    <w:rsid w:val="00E229C9"/>
    <w:rsid w:val="00E807BE"/>
    <w:rsid w:val="00F273BF"/>
    <w:rsid w:val="00F7580D"/>
    <w:rsid w:val="00F924E9"/>
    <w:rsid w:val="00FB33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827C5"/>
  <w15:docId w15:val="{E67A4AAE-B2FA-4EE1-BF29-6A15B7E3D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190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90A"/>
    <w:pPr>
      <w:ind w:left="720"/>
    </w:pPr>
  </w:style>
  <w:style w:type="paragraph" w:styleId="Header">
    <w:name w:val="header"/>
    <w:basedOn w:val="Normal"/>
    <w:link w:val="HeaderChar"/>
    <w:uiPriority w:val="99"/>
    <w:unhideWhenUsed/>
    <w:rsid w:val="00BD34BD"/>
    <w:pPr>
      <w:tabs>
        <w:tab w:val="center" w:pos="4513"/>
        <w:tab w:val="right" w:pos="9026"/>
      </w:tabs>
    </w:pPr>
  </w:style>
  <w:style w:type="character" w:customStyle="1" w:styleId="HeaderChar">
    <w:name w:val="Header Char"/>
    <w:basedOn w:val="DefaultParagraphFont"/>
    <w:link w:val="Header"/>
    <w:uiPriority w:val="99"/>
    <w:rsid w:val="00BD34BD"/>
  </w:style>
  <w:style w:type="paragraph" w:styleId="Footer">
    <w:name w:val="footer"/>
    <w:basedOn w:val="Normal"/>
    <w:link w:val="FooterChar"/>
    <w:uiPriority w:val="99"/>
    <w:unhideWhenUsed/>
    <w:rsid w:val="00BD34BD"/>
    <w:pPr>
      <w:tabs>
        <w:tab w:val="center" w:pos="4513"/>
        <w:tab w:val="right" w:pos="9026"/>
      </w:tabs>
    </w:pPr>
  </w:style>
  <w:style w:type="character" w:customStyle="1" w:styleId="FooterChar">
    <w:name w:val="Footer Char"/>
    <w:basedOn w:val="DefaultParagraphFont"/>
    <w:link w:val="Footer"/>
    <w:uiPriority w:val="99"/>
    <w:rsid w:val="00BD34BD"/>
  </w:style>
  <w:style w:type="character" w:styleId="CommentReference">
    <w:name w:val="annotation reference"/>
    <w:basedOn w:val="DefaultParagraphFont"/>
    <w:uiPriority w:val="99"/>
    <w:semiHidden/>
    <w:unhideWhenUsed/>
    <w:rsid w:val="002F3B69"/>
    <w:rPr>
      <w:sz w:val="16"/>
      <w:szCs w:val="16"/>
    </w:rPr>
  </w:style>
  <w:style w:type="paragraph" w:styleId="CommentText">
    <w:name w:val="annotation text"/>
    <w:basedOn w:val="Normal"/>
    <w:link w:val="CommentTextChar"/>
    <w:uiPriority w:val="99"/>
    <w:semiHidden/>
    <w:unhideWhenUsed/>
    <w:rsid w:val="002F3B69"/>
    <w:rPr>
      <w:sz w:val="20"/>
      <w:szCs w:val="20"/>
    </w:rPr>
  </w:style>
  <w:style w:type="character" w:customStyle="1" w:styleId="CommentTextChar">
    <w:name w:val="Comment Text Char"/>
    <w:basedOn w:val="DefaultParagraphFont"/>
    <w:link w:val="CommentText"/>
    <w:uiPriority w:val="99"/>
    <w:semiHidden/>
    <w:rsid w:val="002F3B69"/>
    <w:rPr>
      <w:sz w:val="20"/>
      <w:szCs w:val="20"/>
    </w:rPr>
  </w:style>
  <w:style w:type="paragraph" w:styleId="CommentSubject">
    <w:name w:val="annotation subject"/>
    <w:basedOn w:val="CommentText"/>
    <w:next w:val="CommentText"/>
    <w:link w:val="CommentSubjectChar"/>
    <w:uiPriority w:val="99"/>
    <w:semiHidden/>
    <w:unhideWhenUsed/>
    <w:rsid w:val="002F3B69"/>
    <w:rPr>
      <w:b/>
      <w:bCs/>
    </w:rPr>
  </w:style>
  <w:style w:type="character" w:customStyle="1" w:styleId="CommentSubjectChar">
    <w:name w:val="Comment Subject Char"/>
    <w:basedOn w:val="CommentTextChar"/>
    <w:link w:val="CommentSubject"/>
    <w:uiPriority w:val="99"/>
    <w:semiHidden/>
    <w:rsid w:val="002F3B69"/>
    <w:rPr>
      <w:b/>
      <w:bCs/>
      <w:sz w:val="20"/>
      <w:szCs w:val="20"/>
    </w:rPr>
  </w:style>
  <w:style w:type="paragraph" w:styleId="BalloonText">
    <w:name w:val="Balloon Text"/>
    <w:basedOn w:val="Normal"/>
    <w:link w:val="BalloonTextChar"/>
    <w:uiPriority w:val="99"/>
    <w:semiHidden/>
    <w:unhideWhenUsed/>
    <w:rsid w:val="002F3B69"/>
    <w:rPr>
      <w:rFonts w:ascii="Tahoma" w:hAnsi="Tahoma" w:cs="Tahoma"/>
      <w:sz w:val="16"/>
      <w:szCs w:val="16"/>
    </w:rPr>
  </w:style>
  <w:style w:type="character" w:customStyle="1" w:styleId="BalloonTextChar">
    <w:name w:val="Balloon Text Char"/>
    <w:basedOn w:val="DefaultParagraphFont"/>
    <w:link w:val="BalloonText"/>
    <w:uiPriority w:val="99"/>
    <w:semiHidden/>
    <w:rsid w:val="002F3B69"/>
    <w:rPr>
      <w:rFonts w:ascii="Tahoma" w:hAnsi="Tahoma" w:cs="Tahoma"/>
      <w:sz w:val="16"/>
      <w:szCs w:val="16"/>
    </w:rPr>
  </w:style>
  <w:style w:type="table" w:styleId="TableGrid">
    <w:name w:val="Table Grid"/>
    <w:basedOn w:val="TableNormal"/>
    <w:uiPriority w:val="39"/>
    <w:unhideWhenUsed/>
    <w:rsid w:val="005B7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26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56C32-05B6-41D4-9BE2-81B1D87C9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Suissa</dc:creator>
  <cp:lastModifiedBy>Joel Suissa</cp:lastModifiedBy>
  <cp:revision>8</cp:revision>
  <dcterms:created xsi:type="dcterms:W3CDTF">2018-03-21T15:37:00Z</dcterms:created>
  <dcterms:modified xsi:type="dcterms:W3CDTF">2018-03-21T16:01:00Z</dcterms:modified>
</cp:coreProperties>
</file>